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51B1" w:rsidRDefault="003551B1" w:rsidP="003551B1">
      <w:pPr>
        <w:spacing w:line="480" w:lineRule="auto"/>
        <w:jc w:val="center"/>
      </w:pPr>
    </w:p>
    <w:p w:rsidR="003551B1" w:rsidRDefault="003551B1" w:rsidP="003551B1">
      <w:pPr>
        <w:spacing w:line="480" w:lineRule="auto"/>
        <w:jc w:val="center"/>
      </w:pPr>
    </w:p>
    <w:p w:rsidR="003551B1" w:rsidRDefault="003551B1" w:rsidP="003551B1">
      <w:pPr>
        <w:spacing w:line="480" w:lineRule="auto"/>
        <w:jc w:val="center"/>
      </w:pPr>
    </w:p>
    <w:p w:rsidR="003551B1" w:rsidRDefault="003551B1" w:rsidP="003551B1">
      <w:pPr>
        <w:spacing w:line="480" w:lineRule="auto"/>
        <w:jc w:val="center"/>
      </w:pPr>
    </w:p>
    <w:p w:rsidR="003551B1" w:rsidRDefault="003551B1" w:rsidP="003551B1">
      <w:pPr>
        <w:spacing w:line="480" w:lineRule="auto"/>
        <w:jc w:val="center"/>
      </w:pPr>
    </w:p>
    <w:p w:rsidR="00D21A81" w:rsidRDefault="00D21A81" w:rsidP="003551B1">
      <w:pPr>
        <w:spacing w:line="480" w:lineRule="auto"/>
        <w:jc w:val="center"/>
      </w:pPr>
    </w:p>
    <w:p w:rsidR="00D21A81" w:rsidRDefault="00D21A81" w:rsidP="003551B1">
      <w:pPr>
        <w:spacing w:line="480" w:lineRule="auto"/>
        <w:jc w:val="center"/>
      </w:pPr>
    </w:p>
    <w:p w:rsidR="008F64E0" w:rsidRDefault="00D21A81" w:rsidP="003551B1">
      <w:pPr>
        <w:spacing w:line="480" w:lineRule="auto"/>
        <w:jc w:val="center"/>
      </w:pPr>
      <w:r>
        <w:t>Japan’s Electronics Companies</w:t>
      </w:r>
    </w:p>
    <w:p w:rsidR="000B48FB" w:rsidRDefault="000B48FB" w:rsidP="003551B1">
      <w:pPr>
        <w:spacing w:line="480" w:lineRule="auto"/>
        <w:jc w:val="center"/>
      </w:pPr>
      <w:r>
        <w:t>Name</w:t>
      </w:r>
      <w:r w:rsidR="003551B1">
        <w:t>.</w:t>
      </w:r>
    </w:p>
    <w:p w:rsidR="000B48FB" w:rsidRDefault="000B48FB" w:rsidP="003551B1">
      <w:pPr>
        <w:spacing w:line="480" w:lineRule="auto"/>
        <w:jc w:val="center"/>
      </w:pPr>
      <w:r>
        <w:t>Institution</w:t>
      </w:r>
      <w:r w:rsidR="003551B1">
        <w:t>.</w:t>
      </w:r>
    </w:p>
    <w:p w:rsidR="000B48FB" w:rsidRDefault="000B48FB" w:rsidP="003551B1">
      <w:pPr>
        <w:spacing w:line="480" w:lineRule="auto"/>
        <w:jc w:val="center"/>
      </w:pPr>
      <w:r>
        <w:t>Date</w:t>
      </w:r>
      <w:r w:rsidR="003551B1">
        <w:t>.</w:t>
      </w:r>
    </w:p>
    <w:p w:rsidR="000B48FB" w:rsidRDefault="000B48FB" w:rsidP="003551B1">
      <w:pPr>
        <w:spacing w:line="480" w:lineRule="auto"/>
        <w:jc w:val="center"/>
      </w:pPr>
    </w:p>
    <w:p w:rsidR="003551B1" w:rsidRDefault="003551B1" w:rsidP="00D0310F">
      <w:pPr>
        <w:spacing w:line="480" w:lineRule="auto"/>
        <w:jc w:val="center"/>
        <w:rPr>
          <w:b/>
        </w:rPr>
      </w:pPr>
    </w:p>
    <w:p w:rsidR="003551B1" w:rsidRDefault="003551B1" w:rsidP="00D0310F">
      <w:pPr>
        <w:spacing w:line="480" w:lineRule="auto"/>
        <w:jc w:val="center"/>
        <w:rPr>
          <w:b/>
        </w:rPr>
      </w:pPr>
    </w:p>
    <w:p w:rsidR="003551B1" w:rsidRDefault="003551B1" w:rsidP="00D0310F">
      <w:pPr>
        <w:spacing w:line="480" w:lineRule="auto"/>
        <w:jc w:val="center"/>
        <w:rPr>
          <w:b/>
        </w:rPr>
      </w:pPr>
    </w:p>
    <w:p w:rsidR="003551B1" w:rsidRDefault="003551B1" w:rsidP="00D0310F">
      <w:pPr>
        <w:spacing w:line="480" w:lineRule="auto"/>
        <w:jc w:val="center"/>
        <w:rPr>
          <w:b/>
        </w:rPr>
      </w:pPr>
    </w:p>
    <w:p w:rsidR="003551B1" w:rsidRDefault="003551B1" w:rsidP="00D0310F">
      <w:pPr>
        <w:spacing w:line="480" w:lineRule="auto"/>
        <w:jc w:val="center"/>
        <w:rPr>
          <w:b/>
        </w:rPr>
      </w:pPr>
    </w:p>
    <w:p w:rsidR="003551B1" w:rsidRDefault="003551B1" w:rsidP="00D21A81">
      <w:pPr>
        <w:spacing w:line="480" w:lineRule="auto"/>
        <w:rPr>
          <w:b/>
        </w:rPr>
      </w:pPr>
    </w:p>
    <w:p w:rsidR="00D21A81" w:rsidRPr="003551B1" w:rsidRDefault="00D21A81" w:rsidP="00D21A81">
      <w:pPr>
        <w:spacing w:line="480" w:lineRule="auto"/>
        <w:jc w:val="center"/>
      </w:pPr>
      <w:r>
        <w:lastRenderedPageBreak/>
        <w:t>Japan’s Electronics Companies</w:t>
      </w:r>
    </w:p>
    <w:p w:rsidR="001A4285" w:rsidRPr="001A4285" w:rsidRDefault="001A4285" w:rsidP="00D0310F">
      <w:pPr>
        <w:spacing w:line="480" w:lineRule="auto"/>
        <w:jc w:val="center"/>
        <w:rPr>
          <w:b/>
        </w:rPr>
      </w:pPr>
      <w:r w:rsidRPr="001A4285">
        <w:rPr>
          <w:b/>
        </w:rPr>
        <w:t>Question 1</w:t>
      </w:r>
    </w:p>
    <w:p w:rsidR="00131C1F" w:rsidRDefault="00131C1F" w:rsidP="00131C1F">
      <w:pPr>
        <w:spacing w:line="480" w:lineRule="auto"/>
        <w:ind w:firstLine="720"/>
      </w:pPr>
      <w:r>
        <w:t>Japan's electronics companies have lost their competitiveness against their international counterparts.  This loss of competitive edge has been largely attributed to two factors. The first factor that has immensely resulted in Japan's electronics companies' downward trend is lack of investing in the digital front (Wakabayashi, 2012). According to Gerhard Fasol, a Tokyo-based economist, Japan's companies were overtaken by the digital revolution. For the last few decades, when Japan's companies were a world beater in the electronics arena, they founded their empires by specializing on mechanical devices such as cassette players, radios, coloured televisions, washing machines and refrigerators (Wakabayashi, 2012).</w:t>
      </w:r>
    </w:p>
    <w:p w:rsidR="00131C1F" w:rsidRDefault="00131C1F" w:rsidP="00131C1F">
      <w:pPr>
        <w:spacing w:line="480" w:lineRule="auto"/>
        <w:ind w:firstLine="720"/>
      </w:pPr>
      <w:r>
        <w:t>For this reason, they overlooked the digital technology which has now turned to become their biggest threat in the international platform. The second factor that contributed to the loss of competitive edge is Japan's electronics companies' poor positional strategies in the market. In the modern business world, for a business to maintain its competitive advantage, it must have unique software business models (Oliinyk, 2018). Digital technology changed both the functioning of electronic devices as well as how they are constructed. Consequently, the entire electronics manufacturing approach shifted as key companies expanded their productions to low-cost nations. This paradigm shift resulted in Japan's electronics firms incurring immense downward pressure on their profit margins.</w:t>
      </w:r>
    </w:p>
    <w:p w:rsidR="00131C1F" w:rsidRPr="00131C1F" w:rsidRDefault="00131C1F" w:rsidP="00131C1F">
      <w:pPr>
        <w:spacing w:line="480" w:lineRule="auto"/>
        <w:ind w:firstLine="720"/>
        <w:jc w:val="center"/>
        <w:rPr>
          <w:b/>
        </w:rPr>
      </w:pPr>
      <w:r w:rsidRPr="00131C1F">
        <w:rPr>
          <w:b/>
        </w:rPr>
        <w:t>Question 2</w:t>
      </w:r>
    </w:p>
    <w:p w:rsidR="00131C1F" w:rsidRDefault="00131C1F" w:rsidP="00131C1F">
      <w:pPr>
        <w:spacing w:line="480" w:lineRule="auto"/>
        <w:ind w:firstLine="720"/>
      </w:pPr>
      <w:r>
        <w:t xml:space="preserve">Samsung has steadily experienced an upsurge from a mere South Korean company to a world-beater in the electronics industry. The following are internal and external factors that have </w:t>
      </w:r>
      <w:r>
        <w:lastRenderedPageBreak/>
        <w:t>contributed to this huge growth. First, the Company endeavored in competing internally to enhance the production of high-end products. Samsung's choice of technology was AMOLED; however, AMOLED stated competing with Samsung Electronics' LCD program (Velazco, 2013). Second, the company endeavored on the education of employees and methodical innovation. The greatest innovation that was of immense importance was TRIZ technology which was invented by Russians. The innovation helped to envision advantageous endpoints. Third, the Company worked towards a wider cultural change. When it comes to education, Korean ranks among the nations with the highest literate levels across the globe (Velazco, 2013). This implies that if a CEO wanted a swift change in the company, the employees adapted very fast. Finally, the relatively weaker Korean currency compared to the currencies' of the major firm competitors ensure greater profit margins for the Samsung Company.</w:t>
      </w:r>
    </w:p>
    <w:p w:rsidR="00131C1F" w:rsidRPr="00131C1F" w:rsidRDefault="00131C1F" w:rsidP="00131C1F">
      <w:pPr>
        <w:spacing w:line="480" w:lineRule="auto"/>
        <w:ind w:firstLine="720"/>
        <w:jc w:val="center"/>
        <w:rPr>
          <w:b/>
        </w:rPr>
      </w:pPr>
      <w:r w:rsidRPr="00131C1F">
        <w:rPr>
          <w:b/>
        </w:rPr>
        <w:t>Question 3</w:t>
      </w:r>
    </w:p>
    <w:p w:rsidR="00131C1F" w:rsidRDefault="00131C1F" w:rsidP="00131C1F">
      <w:pPr>
        <w:spacing w:line="480" w:lineRule="auto"/>
        <w:ind w:firstLine="720"/>
      </w:pPr>
      <w:r>
        <w:t>Recently, Japanese smart phones have not been able to compete with smart phones from top global companies such as Apple and Samsung.   The following are the reasons for diminished competition for Japan based-smart phones. First, Japan introduced its brand late in the global market. In marketing their products, Japan manufacturers concentrated on local markets and struggled to establish themselves globally (Harlan, 2012).</w:t>
      </w:r>
    </w:p>
    <w:p w:rsidR="00131C1F" w:rsidRDefault="00131C1F" w:rsidP="00131C1F">
      <w:pPr>
        <w:spacing w:line="480" w:lineRule="auto"/>
        <w:ind w:firstLine="720"/>
      </w:pPr>
      <w:r>
        <w:t>On the contrary, Companies such as Samsung were busy forging beneficial relationships with foreign carriers.</w:t>
      </w:r>
    </w:p>
    <w:p w:rsidR="00131C1F" w:rsidRDefault="00131C1F" w:rsidP="00131C1F">
      <w:pPr>
        <w:spacing w:line="480" w:lineRule="auto"/>
        <w:ind w:firstLine="720"/>
      </w:pPr>
      <w:r>
        <w:t xml:space="preserve">Moreover, after the introduction of iPhone in the market, this was considered as the "real" smart phone, the clamshell-type Japanese phones would not survive in the competition. Initially, Japan's electronics industry was protected by the government, and hence, there were almost no </w:t>
      </w:r>
      <w:r>
        <w:lastRenderedPageBreak/>
        <w:t>foreign smart phones in Japan. On the contrary, after the local protection was withdrawn, Samsung and Apple brands are rapidly dominating Japan's market. Finally, Consumers in Japan have become brand conscious and hence preferring Apple and Samsung smart phones over Japanese smart phones. According to Tokyo-based research, Apple and Samsung smart phones account for an approximated 20% of the Japanese Market. Also, in 2011, Apple produced more Smartphone’s than any other manufacturer in Japan (Harlan, 2012).</w:t>
      </w:r>
    </w:p>
    <w:p w:rsidR="00131C1F" w:rsidRPr="00131C1F" w:rsidRDefault="00131C1F" w:rsidP="00131C1F">
      <w:pPr>
        <w:spacing w:line="480" w:lineRule="auto"/>
        <w:ind w:firstLine="720"/>
        <w:jc w:val="center"/>
        <w:rPr>
          <w:b/>
        </w:rPr>
      </w:pPr>
      <w:r w:rsidRPr="00131C1F">
        <w:rPr>
          <w:b/>
        </w:rPr>
        <w:t>Question 4</w:t>
      </w:r>
    </w:p>
    <w:p w:rsidR="00131C1F" w:rsidRDefault="00131C1F" w:rsidP="00131C1F">
      <w:pPr>
        <w:spacing w:line="480" w:lineRule="auto"/>
        <w:ind w:firstLine="720"/>
      </w:pPr>
      <w:r>
        <w:t xml:space="preserve">Japan's electronics companies used to be the leaders in the global electronics industry. The companies can reassert their former dominance by working out on previous mistakes. In this section, I will focus on how Japan's electronics companies can reclaim their dominance in the global electronics industry. For clarity, I will focus on the Sony Corporation. </w:t>
      </w:r>
    </w:p>
    <w:p w:rsidR="00131C1F" w:rsidRDefault="00131C1F" w:rsidP="00131C1F">
      <w:pPr>
        <w:spacing w:line="480" w:lineRule="auto"/>
        <w:ind w:firstLine="720"/>
      </w:pPr>
      <w:r>
        <w:t xml:space="preserve">Sony Corporations, founded in 1946, is a manufacturer of electronic brands. It connects to the business world through four operating segments: Electronics, Music, Financial services and Motion Pictures. In the electronic segment, it deals with network services, medical services and video games (Pratap, 2019). </w:t>
      </w:r>
    </w:p>
    <w:p w:rsidR="00131C1F" w:rsidRDefault="00131C1F" w:rsidP="00131C1F">
      <w:pPr>
        <w:spacing w:line="480" w:lineRule="auto"/>
        <w:ind w:firstLine="720"/>
      </w:pPr>
      <w:r>
        <w:t xml:space="preserve">Sony Corporation marketing strategy has three elements: Product, promotions and pricing. About product, Sony focuses on design, technology and quality. However, compared to the global leaders, Samsung and Apple, in this sector, Sony's brands are considered to be the least technologically advanced. In relation to pricing, Sony incorporates premium pricing to create a perception of premium brands (Pratap, 2019). In promotions, Sony has an innovative promotion mix to attract customers. Sony's expenditure in promotions has been relatively high. For instance, in 2016 alone, Sony allocated $3.7 billion for advertising (Pratap, 2019). However, </w:t>
      </w:r>
      <w:r>
        <w:lastRenderedPageBreak/>
        <w:t xml:space="preserve">despite the company channeling great efforts towards the company's growth, Sony Corporation still ranks a distant third (Wakabayashi, 2012). This implies that the company should incorporate new plans to rejuvenate its former dominance. The following are the recommended strategies for the present time and the future. </w:t>
      </w:r>
    </w:p>
    <w:p w:rsidR="00131C1F" w:rsidRDefault="00131C1F" w:rsidP="00131C1F">
      <w:pPr>
        <w:spacing w:line="480" w:lineRule="auto"/>
        <w:ind w:firstLine="720"/>
      </w:pPr>
      <w:r>
        <w:t xml:space="preserve">First, the Company should Endeavour in cash infusion to enhance research and advancements. It is apparent that the main cause of Sony's downward spiral is lagging in digital technology. This model once worked for Samsung Company, whereby they included Russian experts who introduced TRIZ (Velazco, 2013). Moreover, for a Corporation like Sony to survive, there must be researchers who can predict what the future awaits, researchers who can bring in new innovation and researchers who can identify critical issues surrounding the corporation. In other words, Research and education is the topmost need quality improvement in Sony Corporation. Finally, Sony Corporation should choose a suitable marketing positional strategy for their products (Oliinyk, 2018). Market research in Japan has proven that customers have become brand-conscious. The rationale behind this is the software inbuilt in the electronic devices. Therefore, Sony should improve their software and shift its marketing strategy from premium pricing to software brand-oriented strategy. </w:t>
      </w:r>
    </w:p>
    <w:p w:rsidR="00131C1F" w:rsidRDefault="00131C1F" w:rsidP="00131C1F">
      <w:pPr>
        <w:spacing w:line="480" w:lineRule="auto"/>
        <w:jc w:val="center"/>
      </w:pPr>
    </w:p>
    <w:p w:rsidR="00131C1F" w:rsidRDefault="00131C1F" w:rsidP="00131C1F">
      <w:pPr>
        <w:spacing w:line="480" w:lineRule="auto"/>
        <w:jc w:val="center"/>
      </w:pPr>
    </w:p>
    <w:p w:rsidR="007B13BC" w:rsidRDefault="007B13BC" w:rsidP="003551B1">
      <w:pPr>
        <w:spacing w:line="480" w:lineRule="auto"/>
        <w:jc w:val="center"/>
      </w:pPr>
    </w:p>
    <w:p w:rsidR="007B13BC" w:rsidRDefault="007B13BC" w:rsidP="00131C1F">
      <w:pPr>
        <w:spacing w:line="480" w:lineRule="auto"/>
      </w:pPr>
    </w:p>
    <w:p w:rsidR="00131C1F" w:rsidRDefault="00131C1F" w:rsidP="00131C1F">
      <w:pPr>
        <w:spacing w:line="480" w:lineRule="auto"/>
      </w:pPr>
    </w:p>
    <w:p w:rsidR="001A4285" w:rsidRDefault="00D0310F" w:rsidP="003551B1">
      <w:pPr>
        <w:spacing w:line="480" w:lineRule="auto"/>
        <w:jc w:val="center"/>
      </w:pPr>
      <w:r>
        <w:lastRenderedPageBreak/>
        <w:t>References</w:t>
      </w:r>
    </w:p>
    <w:p w:rsidR="00D21A81" w:rsidRDefault="00B4092E" w:rsidP="00D21A81">
      <w:pPr>
        <w:pStyle w:val="Bibliography"/>
        <w:spacing w:line="480" w:lineRule="auto"/>
        <w:ind w:left="720" w:hanging="720"/>
        <w:rPr>
          <w:noProof/>
        </w:rPr>
      </w:pPr>
      <w:r>
        <w:fldChar w:fldCharType="begin"/>
      </w:r>
      <w:r w:rsidR="00D0310F">
        <w:instrText xml:space="preserve"> BIBLIOGRAPHY  \l 1033 </w:instrText>
      </w:r>
      <w:r>
        <w:fldChar w:fldCharType="separate"/>
      </w:r>
      <w:r w:rsidR="00D0310F">
        <w:rPr>
          <w:noProof/>
        </w:rPr>
        <w:t xml:space="preserve">Harlan, C. (2012, September 28). </w:t>
      </w:r>
      <w:r w:rsidR="00D0310F">
        <w:rPr>
          <w:i/>
          <w:iCs/>
          <w:noProof/>
        </w:rPr>
        <w:t>As Apple and Samsung dominate, Japan's tech giants are in free fall</w:t>
      </w:r>
      <w:r w:rsidR="00D0310F">
        <w:rPr>
          <w:noProof/>
        </w:rPr>
        <w:t xml:space="preserve">. Retrieved June 11, 2019, from The Washington Post: </w:t>
      </w:r>
      <w:r w:rsidR="00D21A81">
        <w:rPr>
          <w:noProof/>
        </w:rPr>
        <w:t xml:space="preserve">Retrieved from </w:t>
      </w:r>
      <w:r w:rsidR="00D0310F">
        <w:rPr>
          <w:noProof/>
        </w:rPr>
        <w:t>https://www.washingtonpost.com/world/as-spple-and-samsung-dominate--Japans-tech-giants-are-in-a-free-fall/2012/09/28/04/c6eb36-0944-11e2-afff-d6c7f20a83bf_story.html?utm_term=.eb9f90935031&amp;noredirect=on</w:t>
      </w:r>
    </w:p>
    <w:p w:rsidR="00D21A81" w:rsidRDefault="00D0310F" w:rsidP="00D21A81">
      <w:pPr>
        <w:pStyle w:val="Bibliography"/>
        <w:spacing w:line="480" w:lineRule="auto"/>
        <w:ind w:left="720" w:hanging="720"/>
        <w:rPr>
          <w:noProof/>
        </w:rPr>
      </w:pPr>
      <w:r>
        <w:rPr>
          <w:noProof/>
        </w:rPr>
        <w:t xml:space="preserve">Oliinyk, V. (2018). Optimal Control Over the Process of Innovative Product Diffusion: The Case of Sony Corporation. </w:t>
      </w:r>
      <w:r>
        <w:rPr>
          <w:i/>
          <w:iCs/>
          <w:noProof/>
        </w:rPr>
        <w:t>Economics &amp; Sociology</w:t>
      </w:r>
      <w:r>
        <w:rPr>
          <w:noProof/>
        </w:rPr>
        <w:t xml:space="preserve"> , 265-285.</w:t>
      </w:r>
    </w:p>
    <w:p w:rsidR="00D0310F" w:rsidRDefault="00D0310F" w:rsidP="00D21A81">
      <w:pPr>
        <w:pStyle w:val="Bibliography"/>
        <w:spacing w:line="480" w:lineRule="auto"/>
        <w:ind w:left="720" w:hanging="720"/>
        <w:rPr>
          <w:noProof/>
        </w:rPr>
      </w:pPr>
      <w:r>
        <w:rPr>
          <w:noProof/>
        </w:rPr>
        <w:t xml:space="preserve">Pratap, A. (2019). Sony Marketing Mix And Marketing Strategy. </w:t>
      </w:r>
      <w:r>
        <w:rPr>
          <w:i/>
          <w:iCs/>
          <w:noProof/>
        </w:rPr>
        <w:t>Notesmatic</w:t>
      </w:r>
      <w:r>
        <w:rPr>
          <w:noProof/>
        </w:rPr>
        <w:t xml:space="preserve"> , 2-4.</w:t>
      </w:r>
    </w:p>
    <w:p w:rsidR="00D0310F" w:rsidRDefault="00D0310F" w:rsidP="00D21A81">
      <w:pPr>
        <w:pStyle w:val="Bibliography"/>
        <w:spacing w:line="480" w:lineRule="auto"/>
        <w:ind w:left="720" w:hanging="720"/>
        <w:rPr>
          <w:noProof/>
        </w:rPr>
      </w:pPr>
      <w:r>
        <w:rPr>
          <w:noProof/>
        </w:rPr>
        <w:t xml:space="preserve">Velazco, C. (2013, June 1). </w:t>
      </w:r>
      <w:r>
        <w:rPr>
          <w:i/>
          <w:iCs/>
          <w:noProof/>
        </w:rPr>
        <w:t>How Samsung Got Big</w:t>
      </w:r>
      <w:r>
        <w:rPr>
          <w:noProof/>
        </w:rPr>
        <w:t>. Retrieved June 11, 2019, from Techcrunch: https://techcrunch.com/2013/06/01/how-samsung-got-big/</w:t>
      </w:r>
    </w:p>
    <w:p w:rsidR="00D0310F" w:rsidRDefault="00D0310F" w:rsidP="00D21A81">
      <w:pPr>
        <w:pStyle w:val="Bibliography"/>
        <w:spacing w:line="480" w:lineRule="auto"/>
        <w:ind w:left="720" w:hanging="720"/>
        <w:rPr>
          <w:noProof/>
        </w:rPr>
      </w:pPr>
      <w:r>
        <w:rPr>
          <w:noProof/>
        </w:rPr>
        <w:t>Wakabayashi, D. (2012). How Japan Lost Its Electronics Crown.</w:t>
      </w:r>
      <w:r w:rsidR="00D21A81">
        <w:rPr>
          <w:noProof/>
        </w:rPr>
        <w:t xml:space="preserve"> Routledge</w:t>
      </w:r>
    </w:p>
    <w:p w:rsidR="00D0310F" w:rsidRDefault="00B4092E" w:rsidP="00D21A81">
      <w:pPr>
        <w:spacing w:line="480" w:lineRule="auto"/>
        <w:ind w:firstLine="720"/>
      </w:pPr>
      <w:r>
        <w:fldChar w:fldCharType="end"/>
      </w:r>
    </w:p>
    <w:sectPr w:rsidR="00D0310F" w:rsidSect="000B48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571B" w:rsidRDefault="00A9571B" w:rsidP="000B48FB">
      <w:pPr>
        <w:spacing w:after="0" w:line="240" w:lineRule="auto"/>
      </w:pPr>
      <w:r>
        <w:separator/>
      </w:r>
    </w:p>
  </w:endnote>
  <w:endnote w:type="continuationSeparator" w:id="1">
    <w:p w:rsidR="00A9571B" w:rsidRDefault="00A9571B" w:rsidP="000B48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571B" w:rsidRDefault="00A9571B" w:rsidP="000B48FB">
      <w:pPr>
        <w:spacing w:after="0" w:line="240" w:lineRule="auto"/>
      </w:pPr>
      <w:r>
        <w:separator/>
      </w:r>
    </w:p>
  </w:footnote>
  <w:footnote w:type="continuationSeparator" w:id="1">
    <w:p w:rsidR="00A9571B" w:rsidRDefault="00A9571B" w:rsidP="000B48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FB" w:rsidRDefault="00D21A81" w:rsidP="00D21A81">
    <w:pPr>
      <w:pStyle w:val="Header"/>
    </w:pPr>
    <w:r>
      <w:t>JAPAN’S ELECTRONICS COMPANIES</w:t>
    </w:r>
    <w:r w:rsidR="00D0310F">
      <w:t xml:space="preserve">                  </w:t>
    </w:r>
    <w:r>
      <w:t xml:space="preserve">  </w:t>
    </w:r>
    <w:r w:rsidR="00D0310F">
      <w:t xml:space="preserve">                                            </w:t>
    </w:r>
    <w:r>
      <w:t xml:space="preserve">                     </w:t>
    </w:r>
    <w:fldSimple w:instr=" PAGE   \* MERGEFORMAT ">
      <w:r w:rsidR="00131C1F">
        <w:rPr>
          <w:noProof/>
        </w:rPr>
        <w:t>2</w:t>
      </w:r>
    </w:fldSimple>
  </w:p>
  <w:p w:rsidR="000B48FB" w:rsidRDefault="000B48F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8FB" w:rsidRDefault="000B48FB">
    <w:pPr>
      <w:pStyle w:val="Header"/>
    </w:pPr>
    <w:r>
      <w:t>Running head:</w:t>
    </w:r>
    <w:r w:rsidR="00D21A81" w:rsidRPr="00D21A81">
      <w:t xml:space="preserve"> </w:t>
    </w:r>
    <w:r w:rsidR="00D21A81">
      <w:t xml:space="preserve">JAPAN’S ELECTRONICS COMPANIES                        </w:t>
    </w:r>
    <w:r>
      <w:t xml:space="preserve">           </w:t>
    </w:r>
    <w:r w:rsidR="00D21A81">
      <w:t xml:space="preserve">                         </w:t>
    </w:r>
    <w:fldSimple w:instr=" PAGE   \* MERGEFORMAT ">
      <w:r w:rsidR="00131C1F">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312C1"/>
    <w:rsid w:val="000312C1"/>
    <w:rsid w:val="000B1316"/>
    <w:rsid w:val="000B48FB"/>
    <w:rsid w:val="00112BCC"/>
    <w:rsid w:val="00131C1F"/>
    <w:rsid w:val="00167D4E"/>
    <w:rsid w:val="00176E65"/>
    <w:rsid w:val="001A4285"/>
    <w:rsid w:val="00236B3F"/>
    <w:rsid w:val="002C54AD"/>
    <w:rsid w:val="002F0675"/>
    <w:rsid w:val="003551B1"/>
    <w:rsid w:val="003D7ECC"/>
    <w:rsid w:val="00407C83"/>
    <w:rsid w:val="00486E7B"/>
    <w:rsid w:val="004A622D"/>
    <w:rsid w:val="004D0D7E"/>
    <w:rsid w:val="006176B3"/>
    <w:rsid w:val="006F23E3"/>
    <w:rsid w:val="00706797"/>
    <w:rsid w:val="007150D7"/>
    <w:rsid w:val="007B13BC"/>
    <w:rsid w:val="007D5722"/>
    <w:rsid w:val="00821DD7"/>
    <w:rsid w:val="00845D9F"/>
    <w:rsid w:val="00892AE1"/>
    <w:rsid w:val="008B0ED5"/>
    <w:rsid w:val="008F64E0"/>
    <w:rsid w:val="0097427E"/>
    <w:rsid w:val="009905BC"/>
    <w:rsid w:val="009B54CC"/>
    <w:rsid w:val="00A9571B"/>
    <w:rsid w:val="00AB2F5E"/>
    <w:rsid w:val="00B4092E"/>
    <w:rsid w:val="00BD377A"/>
    <w:rsid w:val="00C71466"/>
    <w:rsid w:val="00C7796C"/>
    <w:rsid w:val="00D0310F"/>
    <w:rsid w:val="00D21A81"/>
    <w:rsid w:val="00D45AD9"/>
    <w:rsid w:val="00D6543F"/>
    <w:rsid w:val="00DF2DC5"/>
    <w:rsid w:val="00E2631B"/>
    <w:rsid w:val="00E51214"/>
    <w:rsid w:val="00ED188B"/>
    <w:rsid w:val="00F76B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8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8FB"/>
  </w:style>
  <w:style w:type="paragraph" w:styleId="Footer">
    <w:name w:val="footer"/>
    <w:basedOn w:val="Normal"/>
    <w:link w:val="FooterChar"/>
    <w:uiPriority w:val="99"/>
    <w:semiHidden/>
    <w:unhideWhenUsed/>
    <w:rsid w:val="000B48F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B48FB"/>
  </w:style>
  <w:style w:type="paragraph" w:styleId="Bibliography">
    <w:name w:val="Bibliography"/>
    <w:basedOn w:val="Normal"/>
    <w:next w:val="Normal"/>
    <w:uiPriority w:val="37"/>
    <w:unhideWhenUsed/>
    <w:rsid w:val="00D0310F"/>
  </w:style>
  <w:style w:type="paragraph" w:styleId="BalloonText">
    <w:name w:val="Balloon Text"/>
    <w:basedOn w:val="Normal"/>
    <w:link w:val="BalloonTextChar"/>
    <w:uiPriority w:val="99"/>
    <w:semiHidden/>
    <w:unhideWhenUsed/>
    <w:rsid w:val="003551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51B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Wak12</b:Tag>
    <b:SourceType>JournalArticle</b:SourceType>
    <b:Guid>{7CBDBDFE-A283-4BC0-9990-84857232D232}</b:Guid>
    <b:LCID>0</b:LCID>
    <b:Author>
      <b:Author>
        <b:NameList>
          <b:Person>
            <b:Last>Wakabayashi</b:Last>
            <b:First>D.</b:First>
          </b:Person>
        </b:NameList>
      </b:Author>
    </b:Author>
    <b:Title>How Japan Lost Its Electronics Crown</b:Title>
    <b:Year>2012</b:Year>
    <b:RefOrder>1</b:RefOrder>
  </b:Source>
  <b:Source>
    <b:Tag>Oli18</b:Tag>
    <b:SourceType>JournalArticle</b:SourceType>
    <b:Guid>{D2991008-32E6-446D-8EAF-FD96A4A316D0}</b:Guid>
    <b:LCID>0</b:LCID>
    <b:Author>
      <b:Author>
        <b:NameList>
          <b:Person>
            <b:Last>Oliinyk</b:Last>
            <b:First>V.</b:First>
          </b:Person>
        </b:NameList>
      </b:Author>
    </b:Author>
    <b:Title>Optimal Control Over the Process of Innovative Product Diffusion: The Case of Sony Corporation</b:Title>
    <b:JournalName>Economics &amp; Sociology</b:JournalName>
    <b:Year>2018</b:Year>
    <b:Pages>265-285</b:Pages>
    <b:RefOrder>2</b:RefOrder>
  </b:Source>
  <b:Source>
    <b:Tag>Vel13</b:Tag>
    <b:SourceType>InternetSite</b:SourceType>
    <b:Guid>{B9A0A91E-24BE-44FA-A5A8-6E9CE40B866D}</b:Guid>
    <b:LCID>0</b:LCID>
    <b:Author>
      <b:Author>
        <b:NameList>
          <b:Person>
            <b:Last>Velazco</b:Last>
            <b:First>C.</b:First>
          </b:Person>
        </b:NameList>
      </b:Author>
    </b:Author>
    <b:Title>How Samsung Got Big</b:Title>
    <b:Year>2013</b:Year>
    <b:InternetSiteTitle>Techcrunch</b:InternetSiteTitle>
    <b:Month>June </b:Month>
    <b:Day>1</b:Day>
    <b:YearAccessed>2019</b:YearAccessed>
    <b:MonthAccessed>June</b:MonthAccessed>
    <b:DayAccessed>11</b:DayAccessed>
    <b:URL>https://techcrunch.com/2013/06/01/how-samsung-got-big/</b:URL>
    <b:RefOrder>3</b:RefOrder>
  </b:Source>
  <b:Source>
    <b:Tag>Pra19</b:Tag>
    <b:SourceType>JournalArticle</b:SourceType>
    <b:Guid>{A362AC5C-50F4-4C60-A80C-808C7FB317C7}</b:Guid>
    <b:LCID>0</b:LCID>
    <b:Author>
      <b:Author>
        <b:NameList>
          <b:Person>
            <b:Last>Pratap</b:Last>
            <b:First>A.</b:First>
          </b:Person>
        </b:NameList>
      </b:Author>
    </b:Author>
    <b:Title>Sony Marketing Mix And Marketing Strategy</b:Title>
    <b:Year>2019</b:Year>
    <b:JournalName>Notesmatic</b:JournalName>
    <b:Pages>2-4</b:Pages>
    <b:RefOrder>5</b:RefOrder>
  </b:Source>
  <b:Source>
    <b:Tag>Har12</b:Tag>
    <b:SourceType>InternetSite</b:SourceType>
    <b:Guid>{578CF261-F455-4850-B0BC-D9059E70D952}</b:Guid>
    <b:LCID>0</b:LCID>
    <b:Author>
      <b:Author>
        <b:NameList>
          <b:Person>
            <b:Last>Harlan</b:Last>
            <b:First>C.</b:First>
          </b:Person>
        </b:NameList>
      </b:Author>
    </b:Author>
    <b:Title>As Apple and Samsung dominate, Japan's tech giants are in free fall</b:Title>
    <b:Year>2012</b:Year>
    <b:InternetSiteTitle>The Washington Post</b:InternetSiteTitle>
    <b:Month>September</b:Month>
    <b:Day>28</b:Day>
    <b:YearAccessed>2019</b:YearAccessed>
    <b:MonthAccessed>June</b:MonthAccessed>
    <b:DayAccessed>11</b:DayAccessed>
    <b:URL>https://www.washingtonpost.com/world/as-spple-and-samsung-dominate--Japans-tech-giants-are-in-a-free-fall/2012/09/28/04/c6eb36-0944-11e2-afff-d6c7f20a83bf_story.html?utm_term=.eb9f90935031&amp;noredirect=on</b:URL>
    <b:RefOrder>4</b:RefOrder>
  </b:Source>
</b:Sources>
</file>

<file path=customXml/itemProps1.xml><?xml version="1.0" encoding="utf-8"?>
<ds:datastoreItem xmlns:ds="http://schemas.openxmlformats.org/officeDocument/2006/customXml" ds:itemID="{E606FB99-6E57-43D4-8200-0BD61A641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2019-06-11T15:32:00Z</dcterms:created>
  <dcterms:modified xsi:type="dcterms:W3CDTF">2019-06-11T15:32:00Z</dcterms:modified>
</cp:coreProperties>
</file>